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214968">
        <w:rPr>
          <w:rFonts w:ascii="Arial" w:hAnsi="Arial" w:cs="Arial"/>
          <w:sz w:val="16"/>
          <w:szCs w:val="16"/>
        </w:rPr>
        <w:t>089</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EC51DB">
        <w:rPr>
          <w:rFonts w:ascii="Arial" w:hAnsi="Arial" w:cs="Arial"/>
          <w:b/>
          <w:bCs/>
          <w:sz w:val="16"/>
          <w:szCs w:val="16"/>
        </w:rPr>
        <w:t>804</w:t>
      </w:r>
      <w:r w:rsidR="002F701B" w:rsidRPr="00A74766">
        <w:rPr>
          <w:rFonts w:ascii="Arial" w:hAnsi="Arial" w:cs="Arial"/>
          <w:bCs/>
          <w:sz w:val="16"/>
          <w:szCs w:val="16"/>
        </w:rPr>
        <w:t>/201</w:t>
      </w:r>
      <w:r w:rsidR="00567599" w:rsidRPr="00A74766">
        <w:rPr>
          <w:rFonts w:ascii="Arial" w:hAnsi="Arial" w:cs="Arial"/>
          <w:bCs/>
          <w:sz w:val="16"/>
          <w:szCs w:val="16"/>
        </w:rPr>
        <w:t>3</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9E2E67">
        <w:rPr>
          <w:rFonts w:ascii="Arial" w:hAnsi="Arial" w:cs="Arial"/>
          <w:sz w:val="16"/>
          <w:szCs w:val="16"/>
        </w:rPr>
        <w:t>01349</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 xml:space="preserve">Registro de Preços, visando futura e eventual aquisição de material de </w:t>
      </w:r>
      <w:r w:rsidR="009E2E67">
        <w:rPr>
          <w:rFonts w:ascii="Arial" w:hAnsi="Arial" w:cs="Arial"/>
          <w:bCs/>
          <w:sz w:val="16"/>
          <w:szCs w:val="16"/>
        </w:rPr>
        <w:t xml:space="preserve">fórmulas infantis e dietas interais para operacionalização da Terapia de Nutrição </w:t>
      </w:r>
      <w:proofErr w:type="spellStart"/>
      <w:r w:rsidR="009E2E67">
        <w:rPr>
          <w:rFonts w:ascii="Arial" w:hAnsi="Arial" w:cs="Arial"/>
          <w:bCs/>
          <w:sz w:val="16"/>
          <w:szCs w:val="16"/>
        </w:rPr>
        <w:t>Enteral</w:t>
      </w:r>
      <w:proofErr w:type="spellEnd"/>
      <w:r w:rsidR="009E2E67">
        <w:rPr>
          <w:rFonts w:ascii="Arial" w:hAnsi="Arial" w:cs="Arial"/>
          <w:bCs/>
          <w:sz w:val="16"/>
          <w:szCs w:val="16"/>
        </w:rPr>
        <w:t xml:space="preserve"> para atender as unidades de saúde: HBAP, HICD, CEMETRON, HESPSJP – II, AMI e HRC</w:t>
      </w:r>
      <w:r w:rsidR="0030564A" w:rsidRPr="00343614">
        <w:rPr>
          <w:rFonts w:ascii="Arial" w:hAnsi="Arial" w:cs="Arial"/>
          <w:bCs/>
          <w:sz w:val="16"/>
          <w:szCs w:val="16"/>
        </w:rPr>
        <w:t>, a pedido da Secretária de Estado da Saúde</w:t>
      </w:r>
      <w:r w:rsidR="001A7BA9">
        <w:rPr>
          <w:rFonts w:ascii="Arial" w:hAnsi="Arial" w:cs="Arial"/>
          <w:bCs/>
          <w:sz w:val="16"/>
          <w:szCs w:val="16"/>
        </w:rPr>
        <w:t xml:space="preserve"> - SESAU</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material </w:t>
      </w:r>
      <w:r w:rsidR="00F2579A" w:rsidRPr="00343614">
        <w:rPr>
          <w:rFonts w:ascii="Arial" w:hAnsi="Arial" w:cs="Arial"/>
          <w:bCs/>
          <w:sz w:val="16"/>
          <w:szCs w:val="16"/>
        </w:rPr>
        <w:t xml:space="preserve">de </w:t>
      </w:r>
      <w:r w:rsidR="00F2579A">
        <w:rPr>
          <w:rFonts w:ascii="Arial" w:hAnsi="Arial" w:cs="Arial"/>
          <w:bCs/>
          <w:sz w:val="16"/>
          <w:szCs w:val="16"/>
        </w:rPr>
        <w:t xml:space="preserve">fórmulas infantis e dietas </w:t>
      </w:r>
      <w:proofErr w:type="gramStart"/>
      <w:r w:rsidR="00F2579A">
        <w:rPr>
          <w:rFonts w:ascii="Arial" w:hAnsi="Arial" w:cs="Arial"/>
          <w:bCs/>
          <w:sz w:val="16"/>
          <w:szCs w:val="16"/>
        </w:rPr>
        <w:t>interais</w:t>
      </w:r>
      <w:proofErr w:type="gramEnd"/>
      <w:r w:rsidR="00F2579A">
        <w:rPr>
          <w:rFonts w:ascii="Arial" w:hAnsi="Arial" w:cs="Arial"/>
          <w:bCs/>
          <w:sz w:val="16"/>
          <w:szCs w:val="16"/>
        </w:rPr>
        <w:t xml:space="preserve"> para operacionalização da Terapia de Nutrição </w:t>
      </w:r>
      <w:proofErr w:type="spellStart"/>
      <w:r w:rsidR="00F2579A">
        <w:rPr>
          <w:rFonts w:ascii="Arial" w:hAnsi="Arial" w:cs="Arial"/>
          <w:bCs/>
          <w:sz w:val="16"/>
          <w:szCs w:val="16"/>
        </w:rPr>
        <w:t>Enteral</w:t>
      </w:r>
      <w:proofErr w:type="spellEnd"/>
      <w:r w:rsidR="00F2579A">
        <w:rPr>
          <w:rFonts w:ascii="Arial" w:hAnsi="Arial" w:cs="Arial"/>
          <w:bCs/>
          <w:sz w:val="16"/>
          <w:szCs w:val="16"/>
        </w:rPr>
        <w:t xml:space="preserve"> para atender as unidades de saúde: HBAP, HICD, CEMETRON, HESPSJP – II, AMI e HRC</w:t>
      </w:r>
      <w:r w:rsidR="00F2579A" w:rsidRPr="00343614">
        <w:rPr>
          <w:rFonts w:ascii="Arial" w:hAnsi="Arial" w:cs="Arial"/>
          <w:bCs/>
          <w:sz w:val="16"/>
          <w:szCs w:val="16"/>
        </w:rPr>
        <w:t>, a pedido da Secretária de Estado da Saúde</w:t>
      </w:r>
      <w:r w:rsidR="001A7BA9">
        <w:rPr>
          <w:rFonts w:ascii="Arial" w:hAnsi="Arial" w:cs="Arial"/>
          <w:bCs/>
          <w:sz w:val="16"/>
          <w:szCs w:val="16"/>
        </w:rPr>
        <w:t xml:space="preserve"> - SESAU</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na Central de Abastecimento Farmacêutico – CAF I: </w:t>
      </w:r>
      <w:r w:rsidR="001356E8">
        <w:rPr>
          <w:rFonts w:ascii="Arial" w:hAnsi="Arial" w:cs="Arial"/>
          <w:b/>
          <w:bCs/>
          <w:sz w:val="16"/>
          <w:szCs w:val="16"/>
          <w:u w:val="single"/>
        </w:rPr>
        <w:t>Rua Antonio Lacerda, n.° 4190</w:t>
      </w:r>
      <w:r w:rsidR="009A37AE" w:rsidRPr="00A74766">
        <w:rPr>
          <w:rFonts w:ascii="Arial" w:hAnsi="Arial" w:cs="Arial"/>
          <w:b/>
          <w:bCs/>
          <w:sz w:val="16"/>
          <w:szCs w:val="16"/>
          <w:u w:val="single"/>
        </w:rPr>
        <w:t xml:space="preserve"> – Bairro: Setor Industrial</w:t>
      </w:r>
      <w:r w:rsidR="009A37AE" w:rsidRPr="00A74766">
        <w:rPr>
          <w:rFonts w:ascii="Arial" w:hAnsi="Arial" w:cs="Arial"/>
          <w:bCs/>
          <w:sz w:val="16"/>
          <w:szCs w:val="16"/>
        </w:rPr>
        <w:t xml:space="preserve"> – CENTRAL DE ABASTECIMENTO FARMACÊUTICO – CAF I. - </w:t>
      </w:r>
      <w:r w:rsidR="009A37AE" w:rsidRPr="00A74766">
        <w:rPr>
          <w:rFonts w:ascii="Arial" w:hAnsi="Arial" w:cs="Arial"/>
          <w:b/>
          <w:bCs/>
          <w:sz w:val="16"/>
          <w:szCs w:val="16"/>
        </w:rPr>
        <w:t>Telefone: (69)</w:t>
      </w:r>
      <w:r w:rsidR="009A37AE" w:rsidRPr="00A74766">
        <w:rPr>
          <w:rFonts w:ascii="Arial" w:hAnsi="Arial" w:cs="Arial"/>
          <w:bCs/>
          <w:sz w:val="16"/>
          <w:szCs w:val="16"/>
        </w:rPr>
        <w:t xml:space="preserve"> </w:t>
      </w:r>
      <w:proofErr w:type="gramStart"/>
      <w:r w:rsidR="009A37AE" w:rsidRPr="00A74766">
        <w:rPr>
          <w:rFonts w:ascii="Arial" w:hAnsi="Arial" w:cs="Arial"/>
          <w:b/>
          <w:bCs/>
          <w:sz w:val="16"/>
          <w:szCs w:val="16"/>
        </w:rPr>
        <w:t>3216–5474</w:t>
      </w:r>
      <w:r w:rsidR="009A37AE" w:rsidRPr="00A74766">
        <w:rPr>
          <w:rFonts w:ascii="Arial" w:hAnsi="Arial" w:cs="Arial"/>
          <w:bCs/>
          <w:sz w:val="16"/>
          <w:szCs w:val="16"/>
        </w:rPr>
        <w:t>, Porto</w:t>
      </w:r>
      <w:proofErr w:type="gramEnd"/>
      <w:r w:rsidR="009A37AE" w:rsidRPr="00A74766">
        <w:rPr>
          <w:rFonts w:ascii="Arial" w:hAnsi="Arial" w:cs="Arial"/>
          <w:bCs/>
          <w:sz w:val="16"/>
          <w:szCs w:val="16"/>
        </w:rPr>
        <w:t xml:space="preserve">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 sexta</w:t>
      </w:r>
      <w:r w:rsidR="009A37AE" w:rsidRPr="00A74766">
        <w:rPr>
          <w:rFonts w:ascii="Arial" w:hAnsi="Arial" w:cs="Arial"/>
          <w:b/>
          <w:sz w:val="16"/>
          <w:szCs w:val="16"/>
        </w:rPr>
        <w:t xml:space="preserve"> das </w:t>
      </w:r>
      <w:proofErr w:type="gramStart"/>
      <w:r w:rsidR="009A37AE" w:rsidRPr="00A74766">
        <w:rPr>
          <w:rFonts w:ascii="Arial" w:hAnsi="Arial" w:cs="Arial"/>
          <w:b/>
          <w:sz w:val="16"/>
          <w:szCs w:val="16"/>
        </w:rPr>
        <w:t>7:30</w:t>
      </w:r>
      <w:proofErr w:type="gramEnd"/>
      <w:r w:rsidR="009A37AE" w:rsidRPr="00A74766">
        <w:rPr>
          <w:rFonts w:ascii="Arial" w:hAnsi="Arial" w:cs="Arial"/>
          <w:b/>
          <w:sz w:val="16"/>
          <w:szCs w:val="16"/>
        </w:rPr>
        <w:t xml:space="preserve"> as 13:30 horas.</w:t>
      </w:r>
    </w:p>
    <w:p w:rsidR="00B44FA2" w:rsidRPr="00A74766" w:rsidRDefault="00B44FA2" w:rsidP="00B44FA2">
      <w:pPr>
        <w:pStyle w:val="PargrafodaLista"/>
        <w:rPr>
          <w:rFonts w:ascii="Arial" w:hAnsi="Arial" w:cs="Arial"/>
          <w:b/>
          <w:sz w:val="16"/>
          <w:szCs w:val="16"/>
        </w:rPr>
      </w:pPr>
    </w:p>
    <w:p w:rsidR="0030564A" w:rsidRPr="0030564A"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6C30DF">
        <w:rPr>
          <w:rFonts w:ascii="Arial" w:hAnsi="Arial" w:cs="Arial"/>
          <w:sz w:val="16"/>
          <w:szCs w:val="16"/>
        </w:rPr>
        <w:t>O prazo de entrega dos materiais deverá ser de até 30</w:t>
      </w:r>
      <w:r w:rsidR="0030564A" w:rsidRPr="0030564A">
        <w:rPr>
          <w:rFonts w:ascii="Arial" w:hAnsi="Arial" w:cs="Arial"/>
          <w:b/>
          <w:bCs/>
          <w:sz w:val="16"/>
          <w:szCs w:val="16"/>
        </w:rPr>
        <w:t xml:space="preserve"> (</w:t>
      </w:r>
      <w:r w:rsidR="006C30DF">
        <w:rPr>
          <w:rFonts w:ascii="Arial" w:hAnsi="Arial" w:cs="Arial"/>
          <w:b/>
          <w:bCs/>
          <w:sz w:val="16"/>
          <w:szCs w:val="16"/>
        </w:rPr>
        <w:t>trinta</w:t>
      </w:r>
      <w:r w:rsidR="0030564A" w:rsidRPr="0030564A">
        <w:rPr>
          <w:rFonts w:ascii="Arial" w:hAnsi="Arial" w:cs="Arial"/>
          <w:b/>
          <w:bCs/>
          <w:sz w:val="16"/>
          <w:szCs w:val="16"/>
        </w:rPr>
        <w:t>) dias</w:t>
      </w:r>
      <w:r w:rsidR="000B0A65">
        <w:rPr>
          <w:rFonts w:ascii="Arial" w:hAnsi="Arial" w:cs="Arial"/>
          <w:b/>
          <w:bCs/>
          <w:sz w:val="16"/>
          <w:szCs w:val="16"/>
        </w:rPr>
        <w:t>, a contar da data da assinatura/retirada do instrumento contratual/nota de empenho</w:t>
      </w:r>
      <w:r w:rsidR="0030564A" w:rsidRPr="0030564A">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lastRenderedPageBreak/>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6E3E9B">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6E3E9B">
        <w:rPr>
          <w:rFonts w:ascii="Arial" w:hAnsi="Arial" w:cs="Arial"/>
          <w:bCs/>
          <w:color w:val="000000"/>
          <w:sz w:val="16"/>
          <w:szCs w:val="16"/>
        </w:rPr>
        <w:t>Gerente</w:t>
      </w:r>
      <w:r w:rsidR="00500470">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Default="00006914" w:rsidP="00526790">
      <w:pPr>
        <w:ind w:right="47"/>
        <w:jc w:val="both"/>
        <w:rPr>
          <w:rFonts w:ascii="Arial" w:hAnsi="Arial" w:cs="Arial"/>
          <w:b/>
          <w:bCs/>
          <w:color w:val="000000"/>
          <w:sz w:val="16"/>
          <w:szCs w:val="16"/>
        </w:rPr>
      </w:pPr>
    </w:p>
    <w:p w:rsidR="00006914" w:rsidRPr="00006914" w:rsidRDefault="00006914" w:rsidP="00526790">
      <w:pPr>
        <w:ind w:right="47"/>
        <w:jc w:val="both"/>
        <w:rPr>
          <w:rFonts w:ascii="Arial" w:hAnsi="Arial" w:cs="Arial"/>
          <w:b/>
          <w:bCs/>
          <w:color w:val="000000"/>
          <w:sz w:val="12"/>
          <w:szCs w:val="12"/>
        </w:rPr>
      </w:pPr>
      <w:r w:rsidRPr="00006914">
        <w:rPr>
          <w:rFonts w:ascii="Arial" w:hAnsi="Arial" w:cs="Arial"/>
          <w:b/>
          <w:bCs/>
          <w:color w:val="000000"/>
          <w:sz w:val="12"/>
          <w:szCs w:val="12"/>
        </w:rPr>
        <w:t>LSO/SRP</w:t>
      </w:r>
    </w:p>
    <w:sectPr w:rsidR="00006914" w:rsidRPr="00006914"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0DF" w:rsidRDefault="006C30DF">
      <w:r>
        <w:separator/>
      </w:r>
    </w:p>
  </w:endnote>
  <w:endnote w:type="continuationSeparator" w:id="0">
    <w:p w:rsidR="006C30DF" w:rsidRDefault="006C30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0DF" w:rsidRDefault="006C30DF">
      <w:r>
        <w:separator/>
      </w:r>
    </w:p>
  </w:footnote>
  <w:footnote w:type="continuationSeparator" w:id="0">
    <w:p w:rsidR="006C30DF" w:rsidRDefault="006C30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0DF" w:rsidRDefault="006C30D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6914"/>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0A65"/>
    <w:rsid w:val="000B3D9D"/>
    <w:rsid w:val="000D25D1"/>
    <w:rsid w:val="000D33AD"/>
    <w:rsid w:val="000D346E"/>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356E8"/>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A7BA9"/>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49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C30DF"/>
    <w:rsid w:val="006D51A1"/>
    <w:rsid w:val="006E2110"/>
    <w:rsid w:val="006E3E9B"/>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2E67"/>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87679"/>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5775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C51DB"/>
    <w:rsid w:val="00ED2E13"/>
    <w:rsid w:val="00EE2E5D"/>
    <w:rsid w:val="00EE5958"/>
    <w:rsid w:val="00EF31D4"/>
    <w:rsid w:val="00EF3EB8"/>
    <w:rsid w:val="00EF4A69"/>
    <w:rsid w:val="00EF4B37"/>
    <w:rsid w:val="00F163E9"/>
    <w:rsid w:val="00F17499"/>
    <w:rsid w:val="00F20A66"/>
    <w:rsid w:val="00F223F6"/>
    <w:rsid w:val="00F23330"/>
    <w:rsid w:val="00F2579A"/>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E7E4F"/>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2533</Words>
  <Characters>14387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15</cp:revision>
  <cp:lastPrinted>2014-02-27T12:23:00Z</cp:lastPrinted>
  <dcterms:created xsi:type="dcterms:W3CDTF">2014-05-06T13:38:00Z</dcterms:created>
  <dcterms:modified xsi:type="dcterms:W3CDTF">2014-05-07T12:45:00Z</dcterms:modified>
</cp:coreProperties>
</file>